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18810586241018037093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1881088625</w:t>
      </w:r>
      <w:r>
        <w:rPr>
          <w:rFonts w:ascii="Times New Roman" w:eastAsia="Times New Roman" w:hAnsi="Times New Roman" w:cs="Times New Roman"/>
          <w:sz w:val="28"/>
          <w:szCs w:val="28"/>
        </w:rPr>
        <w:t>0920014047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18810586241018037093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18.10.2024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18810586241018037093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0412365400805002432520159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3257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Sumgrp-20rplc-35">
    <w:name w:val="cat-Sum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4003-8923-4038-B3C9-F765718BB2B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